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360" w:lineRule="auto"/>
        <w:jc w:val="left"/>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cs="宋体"/>
          <w:b/>
          <w:bCs/>
          <w:i w:val="0"/>
          <w:iCs w:val="0"/>
          <w:color w:val="000000"/>
          <w:kern w:val="0"/>
          <w:sz w:val="28"/>
          <w:szCs w:val="28"/>
          <w:u w:val="none"/>
          <w:lang w:val="en-US" w:eastAsia="zh-CN" w:bidi="ar"/>
        </w:rPr>
        <w:t>附件1：2024年第一批医用耗材遴选目录</w:t>
      </w:r>
    </w:p>
    <w:tbl>
      <w:tblPr>
        <w:tblStyle w:val="2"/>
        <w:tblW w:w="9615" w:type="dxa"/>
        <w:tblInd w:w="-28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30"/>
        <w:gridCol w:w="6333"/>
        <w:gridCol w:w="19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9615" w:type="dxa"/>
            <w:gridSpan w:val="3"/>
            <w:tcBorders>
              <w:top w:val="nil"/>
              <w:left w:val="nil"/>
              <w:bottom w:val="nil"/>
              <w:right w:val="nil"/>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8"/>
                <w:szCs w:val="28"/>
                <w:u w:val="none"/>
                <w:lang w:val="en-US" w:eastAsia="zh-CN" w:bidi="ar"/>
              </w:rPr>
              <w:t>广州市中西医结合医院2024年第一批医用耗材遴选目录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产品序号</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医用耗材名称</w:t>
            </w:r>
          </w:p>
        </w:tc>
        <w:tc>
          <w:tcPr>
            <w:tcW w:w="1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要求（备注）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弹力线</w:t>
            </w:r>
          </w:p>
        </w:tc>
        <w:tc>
          <w:tcPr>
            <w:tcW w:w="19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口腔科用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一次性使用根管锉</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牙科石膏</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牙齿脱敏剂</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牙科橡胶抛光头</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牙科喷砂粉</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一次性使用无菌根管冲洗头</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头帽装置</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前牵引面具</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无菌液体伤口敷料</w:t>
            </w:r>
          </w:p>
        </w:tc>
        <w:tc>
          <w:tcPr>
            <w:tcW w:w="19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皮肤美容科用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一次性使用人体静脉血样采集容器</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水杨酸抑菌剂</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注射用修饰透明质酸钠凝胶</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可吸收胶原蛋白线</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医用皮肤减张闭合器</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一次性使用无菌注射针</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导光凝胶</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医用气管导管</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颅内支架系统</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腔静脉滤器</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血栓抽吸导管</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支撑导管</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同种异体骨</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经肛单孔穿刺器</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低位直肠癌专用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一次性视频喉镜片</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乳房旋切活检针</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腔道用耦合剂套装</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r>
              <w:rPr>
                <w:rStyle w:val="4"/>
                <w:rFonts w:hint="eastAsia" w:ascii="宋体" w:hAnsi="宋体" w:eastAsia="宋体" w:cs="宋体"/>
                <w:sz w:val="21"/>
                <w:szCs w:val="21"/>
                <w:lang w:val="en-US" w:eastAsia="zh-CN" w:bidi="ar"/>
              </w:rPr>
              <w:t>激光探头</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适用于</w:t>
            </w:r>
            <w:r>
              <w:rPr>
                <w:rFonts w:hint="eastAsia" w:ascii="宋体" w:hAnsi="宋体" w:eastAsia="宋体" w:cs="宋体"/>
                <w:i w:val="0"/>
                <w:iCs w:val="0"/>
                <w:color w:val="000000"/>
                <w:kern w:val="0"/>
                <w:sz w:val="21"/>
                <w:szCs w:val="21"/>
                <w:u w:val="none"/>
                <w:lang w:val="en-US" w:eastAsia="zh-CN" w:bidi="ar"/>
              </w:rPr>
              <w:t>爱尔康设备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导电膏/磨砂膏</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脑电图用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支具</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一次性使用活组织取样钳</w:t>
            </w:r>
          </w:p>
        </w:tc>
        <w:tc>
          <w:tcPr>
            <w:tcW w:w="19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耳鼻喉科用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全降解鼻窦药物支架系统</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咽鼓管冲洗导管</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一次性射频消融电极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血凝仪清洗液</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适用于</w:t>
            </w:r>
            <w:r>
              <w:rPr>
                <w:rFonts w:hint="eastAsia" w:ascii="宋体" w:hAnsi="宋体" w:eastAsia="宋体" w:cs="宋体"/>
                <w:i w:val="0"/>
                <w:iCs w:val="0"/>
                <w:color w:val="000000"/>
                <w:kern w:val="0"/>
                <w:sz w:val="21"/>
                <w:szCs w:val="21"/>
                <w:u w:val="none"/>
                <w:lang w:val="en-US" w:eastAsia="zh-CN" w:bidi="ar"/>
              </w:rPr>
              <w:t>思塔高设备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糖化血红蛋白（HbAlc）测定试剂盒（高效液相色谱法）</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适用于</w:t>
            </w:r>
            <w:r>
              <w:rPr>
                <w:rFonts w:hint="eastAsia" w:ascii="宋体" w:hAnsi="宋体" w:eastAsia="宋体" w:cs="宋体"/>
                <w:i w:val="0"/>
                <w:iCs w:val="0"/>
                <w:color w:val="000000"/>
                <w:kern w:val="0"/>
                <w:sz w:val="21"/>
                <w:szCs w:val="21"/>
                <w:u w:val="none"/>
                <w:lang w:val="en-US" w:eastAsia="zh-CN" w:bidi="ar"/>
              </w:rPr>
              <w:t>YH-30糖化血红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蛋白分析仪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37</w:t>
            </w:r>
          </w:p>
        </w:tc>
        <w:tc>
          <w:tcPr>
            <w:tcW w:w="6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肺炎支原体核酸检测试剂盒（PCR-荧光探针法）</w:t>
            </w:r>
          </w:p>
        </w:tc>
        <w:tc>
          <w:tcPr>
            <w:tcW w:w="19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适用于</w:t>
            </w:r>
            <w:r>
              <w:rPr>
                <w:rFonts w:hint="eastAsia" w:ascii="宋体" w:hAnsi="宋体" w:eastAsia="宋体" w:cs="宋体"/>
                <w:i w:val="0"/>
                <w:iCs w:val="0"/>
                <w:color w:val="000000"/>
                <w:kern w:val="0"/>
                <w:sz w:val="21"/>
                <w:szCs w:val="21"/>
                <w:u w:val="none"/>
                <w:lang w:val="en-US" w:eastAsia="zh-CN" w:bidi="ar"/>
              </w:rPr>
              <w:t>西门子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IMMULITE2000XPi</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全自动荧光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免疫分析仪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甲型流感病毒核酸检测试剂盒（PCR-荧光探针法）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乙型流感病毒核酸检测试剂盒（PCR-荧光探针法）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人绒毛膜促性腺激素测定试剂盒（化学发光法）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游离β-人绒毛膜促性腺激素测定试剂盒(化学发光法）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甲胎蛋白测定试发光法)剂盒(化学发光法)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妊娠相关血浆蛋白A测定试剂盒(化学发光法)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非结核雌三醇测定试剂盒(化学发光法)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I2000 Probe Wash探针清洗液</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全自动免疫检测系统用底物液</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I2000 Probe Cleaning探针清洁盒</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妊娠相关血浆蛋白A质控品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样本稀释液</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游离β人绒毛膜促性腺激素质控品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1330"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38</w:t>
            </w:r>
          </w:p>
        </w:tc>
        <w:tc>
          <w:tcPr>
            <w:tcW w:w="6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N末端B型脑钠肽（NT-proBNP）测定试剂盒（磁微粒化学发光法）</w:t>
            </w:r>
          </w:p>
        </w:tc>
        <w:tc>
          <w:tcPr>
            <w:tcW w:w="19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适用于</w:t>
            </w:r>
            <w:r>
              <w:rPr>
                <w:rFonts w:hint="eastAsia" w:ascii="宋体" w:hAnsi="宋体" w:eastAsia="宋体" w:cs="宋体"/>
                <w:i w:val="0"/>
                <w:iCs w:val="0"/>
                <w:color w:val="000000"/>
                <w:kern w:val="0"/>
                <w:sz w:val="21"/>
                <w:szCs w:val="21"/>
                <w:u w:val="none"/>
                <w:lang w:val="en-US" w:eastAsia="zh-CN" w:bidi="ar"/>
              </w:rPr>
              <w:t>迎凯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I2910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化学发光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降钙素原（PCT)测定试剂盒（磁微粒化学发光法）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白介素6（IL-6)测定试剂盒（磁微粒化学发光法）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高敏肌钙蛋白I(hs-cTni)测定试剂盒（磁微粒化学发光法）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25羟基维生素D（25-OH-VD）测定试剂盒（磁微粒化学发光法）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肌红蛋白(MYO)测定试剂盒（磁微粒化学发光法）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抗繆勒管激素（AMH）测定试剂盒（磁微粒化学发光法）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exac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可溶性生长刺激表达基因2蛋白（ST2）测定试剂盒（磁微粒化学发光法）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中枢神经特异性蛋白（S100β）测定试剂盒（磁微粒化学发光法）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β-人绒毛膜促性腺激素（β-HCG）测定试剂盒（磁微粒化学发光法）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雌二醇（E2）测定试剂盒（磁微粒化学发光法）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1330"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孕酮(PROG)测定试剂盒（磁微粒化学发光法）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39</w:t>
            </w: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头孢呋辛</w:t>
            </w:r>
          </w:p>
        </w:tc>
        <w:tc>
          <w:tcPr>
            <w:tcW w:w="19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检验科用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细菌药敏纸片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红霉素</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阿奇霉素</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克林霉素</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四环素</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氨苄西林</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左氧氟沙星</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头孢曲松</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哌拉西林/舒巴坦</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亚胺培南</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美罗培南</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头孢吡肟</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庆大霉素</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阿莫西林-克拉维酸</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微生物药敏试纸（扩散法&lt;K-B法&gt;）</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革兰阳性菌鉴定试剂</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细菌药敏试条（E试验法）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MH琼脂平板</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碳青霉烯酶检测试剂盒（胶体金法）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40</w:t>
            </w: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碱性清洗液MaxpiaB14</w:t>
            </w:r>
          </w:p>
        </w:tc>
        <w:tc>
          <w:tcPr>
            <w:tcW w:w="19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适用于</w:t>
            </w:r>
            <w:r>
              <w:rPr>
                <w:rFonts w:hint="eastAsia" w:ascii="宋体" w:hAnsi="宋体" w:eastAsia="宋体" w:cs="宋体"/>
                <w:i w:val="0"/>
                <w:iCs w:val="0"/>
                <w:color w:val="000000"/>
                <w:kern w:val="0"/>
                <w:sz w:val="21"/>
                <w:szCs w:val="21"/>
                <w:u w:val="none"/>
                <w:lang w:val="en-US" w:eastAsia="zh-CN" w:bidi="ar"/>
              </w:rPr>
              <w:t>佳能FX8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全自动生化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酸性清洗液Maxpia 3</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回避用洗剂Maxpia C</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电解质校准液</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电解质参比液（间接离子选择电极法）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样本稀释液</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ISE洗净剂</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恒温槽添加剂Maxpia R</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碱性清洗液B14</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酸性清洗液3</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防交叉污染用（C液）</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41</w:t>
            </w: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人类免疫缺陷病毒抗原抗体检测试剂盒（化学发光法）</w:t>
            </w:r>
          </w:p>
        </w:tc>
        <w:tc>
          <w:tcPr>
            <w:tcW w:w="19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cs="宋体"/>
                <w:i w:val="0"/>
                <w:iCs w:val="0"/>
                <w:color w:val="333333"/>
                <w:kern w:val="0"/>
                <w:sz w:val="21"/>
                <w:szCs w:val="21"/>
                <w:u w:val="none"/>
                <w:lang w:val="en-US" w:eastAsia="zh-CN" w:bidi="ar"/>
              </w:rPr>
              <w:t>适用于</w:t>
            </w:r>
            <w:r>
              <w:rPr>
                <w:rFonts w:hint="eastAsia" w:ascii="宋体" w:hAnsi="宋体" w:eastAsia="宋体" w:cs="宋体"/>
                <w:i w:val="0"/>
                <w:iCs w:val="0"/>
                <w:color w:val="333333"/>
                <w:kern w:val="0"/>
                <w:sz w:val="21"/>
                <w:szCs w:val="21"/>
                <w:u w:val="none"/>
                <w:lang w:val="en-US" w:eastAsia="zh-CN" w:bidi="ar"/>
              </w:rPr>
              <w:t>亚辉龙</w:t>
            </w:r>
            <w:r>
              <w:rPr>
                <w:rFonts w:hint="eastAsia" w:ascii="宋体" w:hAnsi="宋体" w:eastAsia="宋体" w:cs="宋体"/>
                <w:i w:val="0"/>
                <w:iCs w:val="0"/>
                <w:color w:val="333333"/>
                <w:kern w:val="0"/>
                <w:sz w:val="21"/>
                <w:szCs w:val="21"/>
                <w:u w:val="none"/>
                <w:lang w:val="en-US" w:eastAsia="zh-CN" w:bidi="ar"/>
              </w:rPr>
              <w:br w:type="textWrapping"/>
            </w:r>
            <w:r>
              <w:rPr>
                <w:rFonts w:hint="eastAsia" w:ascii="宋体" w:hAnsi="宋体" w:eastAsia="宋体" w:cs="宋体"/>
                <w:i w:val="0"/>
                <w:iCs w:val="0"/>
                <w:color w:val="333333"/>
                <w:kern w:val="0"/>
                <w:sz w:val="21"/>
                <w:szCs w:val="21"/>
                <w:u w:val="none"/>
                <w:lang w:val="en-US" w:eastAsia="zh-CN" w:bidi="ar"/>
              </w:rPr>
              <w:t xml:space="preserve">iFlash 3000-G </w:t>
            </w:r>
            <w:r>
              <w:rPr>
                <w:rFonts w:hint="eastAsia" w:ascii="宋体" w:hAnsi="宋体" w:eastAsia="宋体" w:cs="宋体"/>
                <w:i w:val="0"/>
                <w:iCs w:val="0"/>
                <w:color w:val="333333"/>
                <w:kern w:val="0"/>
                <w:sz w:val="21"/>
                <w:szCs w:val="21"/>
                <w:u w:val="none"/>
                <w:lang w:val="en-US" w:eastAsia="zh-CN" w:bidi="ar"/>
              </w:rPr>
              <w:br w:type="textWrapping"/>
            </w:r>
            <w:r>
              <w:rPr>
                <w:rFonts w:hint="eastAsia" w:ascii="宋体" w:hAnsi="宋体" w:eastAsia="宋体" w:cs="宋体"/>
                <w:i w:val="0"/>
                <w:iCs w:val="0"/>
                <w:color w:val="333333"/>
                <w:kern w:val="0"/>
                <w:sz w:val="21"/>
                <w:szCs w:val="21"/>
                <w:u w:val="none"/>
                <w:lang w:val="en-US" w:eastAsia="zh-CN" w:bidi="ar"/>
              </w:rPr>
              <w:t>全自动</w:t>
            </w:r>
            <w:r>
              <w:rPr>
                <w:rFonts w:hint="eastAsia" w:ascii="宋体" w:hAnsi="宋体" w:eastAsia="宋体" w:cs="宋体"/>
                <w:i w:val="0"/>
                <w:iCs w:val="0"/>
                <w:color w:val="333333"/>
                <w:kern w:val="0"/>
                <w:sz w:val="21"/>
                <w:szCs w:val="21"/>
                <w:u w:val="none"/>
                <w:lang w:val="en-US" w:eastAsia="zh-CN" w:bidi="ar"/>
              </w:rPr>
              <w:br w:type="textWrapping"/>
            </w:r>
            <w:r>
              <w:rPr>
                <w:rFonts w:hint="eastAsia" w:ascii="宋体" w:hAnsi="宋体" w:eastAsia="宋体" w:cs="宋体"/>
                <w:i w:val="0"/>
                <w:iCs w:val="0"/>
                <w:color w:val="333333"/>
                <w:kern w:val="0"/>
                <w:sz w:val="21"/>
                <w:szCs w:val="21"/>
                <w:u w:val="none"/>
                <w:lang w:val="en-US" w:eastAsia="zh-CN" w:bidi="ar"/>
              </w:rPr>
              <w:t>化学发光</w:t>
            </w:r>
            <w:r>
              <w:rPr>
                <w:rFonts w:hint="eastAsia" w:ascii="宋体" w:hAnsi="宋体" w:eastAsia="宋体" w:cs="宋体"/>
                <w:i w:val="0"/>
                <w:iCs w:val="0"/>
                <w:color w:val="333333"/>
                <w:kern w:val="0"/>
                <w:sz w:val="21"/>
                <w:szCs w:val="21"/>
                <w:u w:val="none"/>
                <w:lang w:val="en-US" w:eastAsia="zh-CN" w:bidi="ar"/>
              </w:rPr>
              <w:br w:type="textWrapping"/>
            </w:r>
            <w:r>
              <w:rPr>
                <w:rFonts w:hint="eastAsia" w:ascii="宋体" w:hAnsi="宋体" w:eastAsia="宋体" w:cs="宋体"/>
                <w:i w:val="0"/>
                <w:iCs w:val="0"/>
                <w:color w:val="333333"/>
                <w:kern w:val="0"/>
                <w:sz w:val="21"/>
                <w:szCs w:val="21"/>
                <w:u w:val="none"/>
                <w:lang w:val="en-US" w:eastAsia="zh-CN" w:bidi="ar"/>
              </w:rPr>
              <w:t>分析仪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梅毒螺旋体抗体检测试剂盒（化学发光法）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EB病毒核心抗原IgG抗体检测试剂盒（化学发光法）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EB病毒核心抗原IgA检测试剂盒（化学发光法）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EB病毒衣壳抗原IgG抗体检测试剂盒（化学发光法）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EB病毒衣壳抗原IgM抗体检测试剂盒（化学发光法）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EB病毒衣壳抗原IgA抗体检测试剂盒（化学发光法）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EB病毒早期抗原IgM检测试剂盒（化学发光法）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血清透明质酸测定试剂盒（化学发光法）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III型前胶原N端肽测定试剂盒（化学发光法）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IV型胶原测定试剂盒（化学发光法）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层粘连蛋白测定试剂盒（化学发光法）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抗SS-A抗体IgG测定试剂盒（化学发光法）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抗SS-B抗体IgG测定试剂盒（化学发光法）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抗核抗体测定试剂盒（化学发光法）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抗双链DNA抗体IgG测定试剂盒（化学发光法）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抗Sm抗体IgG测定试剂盒（化学发光法）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抗核糖核蛋白70抗体IgG测定试剂盒（化学发光法）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抗Jo-1抗体IgG测定试剂盒（化学发光法）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抗Scl-70抗体IgG测定试剂盒（化学发光法）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抗PM-Scl抗体IgG测定试剂盒（化学发光法）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抗Ro-52抗体IgG测定试剂盒（化学发光法）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抗核小体抗体IgG测定试剂盒（化学发光法）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抗着丝点抗体IgG测定试剂盒（化学发光法）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抗组蛋白抗体IgG测定试剂盒（化学发光法）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抗核糖体P蛋白抗体IgG测定试剂盒（化学发光法）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抗髓过氧化物酶抗体IgG测定试剂盒（化学发光法）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抗蛋白酶3抗体IgG测定试剂盒（化学发光法）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抗肾小球基底膜抗体IgG测定试剂盒（化学发光法）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抗心磷脂抗体IgA测定试剂盒（化学发光法）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抗心磷脂抗体IgG测定试剂盒（化学发光法）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抗心磷脂抗体IgM测定试剂盒（化学发光法）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抗β2糖蛋白I抗体IgG测定试剂盒（化学发光法）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抗β2糖蛋白I抗体IgM测定试剂盒（化学发光法）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抗β2糖蛋白I抗体IgA测定试剂盒（化学发光法）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抗线粒体抗体M2型测定试剂盒（化学发光法）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抗平滑肌抗体IgG检测试剂盒（化学发光法）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类风湿因子IgG测定试剂盒（化学发光法）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类风湿因子IgM测定试剂盒（化学发光法）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类风湿因子测定试剂盒（化学发光法）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抗环瓜氨酸多肽抗体测定试剂盒（化学发光法）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抗RA33抗体IgG测定试剂盒（化学发光法）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谷氨酸脱羧酶抗体测定试剂盒（化学发光法）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胰岛素自身抗体检测试剂盒（化学发光法）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酪氨酸磷酸酶抗体测定试剂盒（化学发光法）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胰岛细胞抗体检测试剂盒（化学发光法）</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清洗液</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清洗液</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预激发液</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激发液</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反应杯</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洗涤缓冲液B型（HCG）</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样本稀释液E型（HBsAg)</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样本稀释液I型（肺炎)</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洗涤缓冲液D型（VD）</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洗涤缓冲液</w:t>
            </w:r>
            <w:r>
              <w:rPr>
                <w:rStyle w:val="5"/>
                <w:rFonts w:hint="eastAsia" w:ascii="宋体" w:hAnsi="宋体" w:eastAsia="宋体" w:cs="宋体"/>
                <w:sz w:val="21"/>
                <w:szCs w:val="21"/>
                <w:lang w:val="en-US" w:eastAsia="zh-CN" w:bidi="ar"/>
              </w:rPr>
              <w:t>A</w:t>
            </w:r>
            <w:r>
              <w:rPr>
                <w:rFonts w:hint="eastAsia" w:ascii="宋体" w:hAnsi="宋体" w:eastAsia="宋体" w:cs="宋体"/>
                <w:i w:val="0"/>
                <w:iCs w:val="0"/>
                <w:color w:val="000000"/>
                <w:kern w:val="0"/>
                <w:sz w:val="21"/>
                <w:szCs w:val="21"/>
                <w:u w:val="none"/>
                <w:lang w:val="en-US" w:eastAsia="zh-CN" w:bidi="ar"/>
              </w:rPr>
              <w:t>型</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样本稀释液</w:t>
            </w:r>
            <w:r>
              <w:rPr>
                <w:rStyle w:val="5"/>
                <w:rFonts w:hint="eastAsia" w:ascii="宋体" w:hAnsi="宋体" w:eastAsia="宋体" w:cs="宋体"/>
                <w:sz w:val="21"/>
                <w:szCs w:val="21"/>
                <w:lang w:val="en-US" w:eastAsia="zh-CN" w:bidi="ar"/>
              </w:rPr>
              <w:t>I</w:t>
            </w:r>
            <w:r>
              <w:rPr>
                <w:rFonts w:hint="eastAsia" w:ascii="宋体" w:hAnsi="宋体" w:eastAsia="宋体" w:cs="宋体"/>
                <w:i w:val="0"/>
                <w:iCs w:val="0"/>
                <w:color w:val="000000"/>
                <w:kern w:val="0"/>
                <w:sz w:val="21"/>
                <w:szCs w:val="21"/>
                <w:u w:val="none"/>
                <w:lang w:val="en-US" w:eastAsia="zh-CN" w:bidi="ar"/>
              </w:rPr>
              <w:t>型</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洗涤缓冲液G型(孕酮）</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洗涤缓冲液H型（E2）</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强化清洗液</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抗心磷脂抗体IgG非定值质控品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抗心磷脂抗体IgM非定值质控品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抗心磷脂抗体非定值质控品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抗β2糖蛋白Ⅰ抗体IgG非定值质控品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抗β2糖蛋白Ⅰ抗体IgM非定值质控品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抗β2糖蛋白Ⅰ抗体非定值质控品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抗心磷脂抗体IgA非定值质控品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抗β2糖蛋白Ⅰ抗体IgA非定值质控品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谷氨酸脱羧酶抗体非定值质控品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胰岛素自身抗体非定值质控品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酪氨酸磷酸酶抗体非定值质控品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胰岛细胞抗体非定值质控品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锌转运蛋白8抗体非定值质控品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抗核抗体非定值质控品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抗双链DNA抗体IgG非定值质控品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抗可提取的核抗原抗体复合非定值质控品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类风湿关节炎抗体复合非定值质控品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抗髓过氧化物酶抗体IgG非定值质控品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抗蛋白酶3抗体IgG非定值质控品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抗肾小球基底膜抗体IgG非定值质控品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单纯疱疹病毒Ⅰ型IgG抗体非定值质控品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单纯疱疹病毒Ⅰ型IgM抗体非定值质控品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单纯疱疹病毒Ⅱ型IgG抗体非定值质控品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单纯疱疹病毒Ⅱ型IgM抗体非定值质控品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弓形虫IgG抗体非定值质控品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弓形虫IgM抗体非定值质控品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巨细胞病毒IgG抗体非定值质控品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巨细胞病毒IgM抗体非定值质控品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风疹病毒IgG抗体非定值质控品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风疹病毒IgM抗体非定值质控品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肺炎支原体IgG抗体非定值质控品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肺炎支原体IgM抗体非定值质控品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肺炎衣原体IgG抗体非定值质控品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肺炎衣原体IgM抗体非定值质控品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EB病毒核心抗原IgG抗体非定值质控品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EB病毒核心抗原IgA抗体非定值质控品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EB病毒衣壳抗原IgG抗体非定值质控品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EB病毒衣壳抗原IgM抗体非定值质控品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EB病毒衣壳抗原IgA抗体非定值质控品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EB病毒早期抗原IgM抗体非定值质控品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抗缪勒氏管激素非定值质控品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抑制素B非定值质控品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肝纤维化相关标志物复合非定值质控品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脂联素非定值质控品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多项免疫复合非定值质控品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肿瘤标志物复合非定值质控品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降钙素原非定值质控品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乙型肝炎病毒表面抗原非定值质控品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乙型肝炎病毒表面抗体非定值质控品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乙型肝炎病毒e抗原非定值质控品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乙型肝炎病毒e抗体非定值质控品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乙型肝炎病毒核心抗体非定值质控品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梅毒螺旋体抗体非定值质控品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丙型肝炎病毒抗体非定值质控品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人类免疫缺陷病毒抗原抗体非定值质控品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胃蛋白酶原Ⅰ和胃蛋白酶原Ⅱ非定值质控品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胃泌素17非定值质控品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新型冠状病毒（2019-nCoV)IgG抗体非定值质控品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新型冠状病毒（2019-nCoV)IgM抗体非定值质控品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抗线粒体抗体</w:t>
            </w:r>
            <w:r>
              <w:rPr>
                <w:rStyle w:val="5"/>
                <w:rFonts w:hint="eastAsia" w:ascii="宋体" w:hAnsi="宋体" w:eastAsia="宋体" w:cs="宋体"/>
                <w:sz w:val="21"/>
                <w:szCs w:val="21"/>
                <w:lang w:val="en-US" w:eastAsia="zh-CN" w:bidi="ar"/>
              </w:rPr>
              <w:t xml:space="preserve"> M2 </w:t>
            </w:r>
            <w:r>
              <w:rPr>
                <w:rFonts w:hint="eastAsia" w:ascii="宋体" w:hAnsi="宋体" w:eastAsia="宋体" w:cs="宋体"/>
                <w:i w:val="0"/>
                <w:iCs w:val="0"/>
                <w:color w:val="000000"/>
                <w:kern w:val="0"/>
                <w:sz w:val="21"/>
                <w:szCs w:val="21"/>
                <w:u w:val="none"/>
                <w:lang w:val="en-US" w:eastAsia="zh-CN" w:bidi="ar"/>
              </w:rPr>
              <w:t>型非定值质控品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糖尿病相关自身抗体复合非定值质控品Ⅰ</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抗RA33抗体IgG非定值质控品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游离β-绒毛膜促性腺激素非定值质控品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330"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壳多糖酶3样蛋白1非定值质控品</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33333"/>
                <w:sz w:val="21"/>
                <w:szCs w:val="21"/>
                <w:u w:val="none"/>
              </w:rPr>
            </w:pPr>
          </w:p>
        </w:tc>
      </w:tr>
    </w:tbl>
    <w:p>
      <w:pPr>
        <w:pStyle w:val="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pacing w:val="0"/>
          <w:kern w:val="2"/>
          <w:sz w:val="24"/>
          <w:szCs w:val="24"/>
          <w:lang w:val="en-US" w:eastAsia="zh-CN" w:bidi="ar-SA"/>
        </w:rPr>
      </w:pPr>
      <w:r>
        <w:rPr>
          <w:rFonts w:hint="eastAsia" w:ascii="宋体" w:hAnsi="宋体" w:eastAsia="宋体" w:cs="宋体"/>
          <w:b/>
          <w:bCs/>
          <w:color w:val="auto"/>
          <w:spacing w:val="0"/>
          <w:kern w:val="2"/>
          <w:sz w:val="24"/>
          <w:szCs w:val="24"/>
          <w:lang w:val="en-US" w:eastAsia="zh-CN" w:bidi="ar-SA"/>
        </w:rPr>
        <w:t>说明：</w:t>
      </w:r>
    </w:p>
    <w:p>
      <w:pPr>
        <w:pStyle w:val="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auto"/>
          <w:spacing w:val="0"/>
          <w:kern w:val="2"/>
          <w:sz w:val="24"/>
          <w:szCs w:val="24"/>
          <w:lang w:val="en-US" w:eastAsia="zh-CN" w:bidi="ar-SA"/>
        </w:rPr>
      </w:pPr>
      <w:r>
        <w:rPr>
          <w:rFonts w:hint="eastAsia" w:ascii="宋体" w:hAnsi="宋体" w:eastAsia="宋体" w:cs="宋体"/>
          <w:b w:val="0"/>
          <w:bCs w:val="0"/>
          <w:color w:val="auto"/>
          <w:spacing w:val="0"/>
          <w:kern w:val="2"/>
          <w:sz w:val="24"/>
          <w:szCs w:val="24"/>
          <w:lang w:val="en-US" w:eastAsia="zh-CN" w:bidi="ar-SA"/>
        </w:rPr>
        <w:t>1.供应商可以只针对上述医用耗材遴选目录中的一项或一项以上</w:t>
      </w:r>
      <w:r>
        <w:rPr>
          <w:rFonts w:hint="eastAsia" w:ascii="宋体" w:hAnsi="宋体" w:cs="宋体"/>
          <w:b w:val="0"/>
          <w:bCs w:val="0"/>
          <w:color w:val="auto"/>
          <w:spacing w:val="0"/>
          <w:kern w:val="2"/>
          <w:sz w:val="24"/>
          <w:szCs w:val="24"/>
          <w:lang w:val="en-US" w:eastAsia="zh-CN" w:bidi="ar-SA"/>
        </w:rPr>
        <w:t>序号</w:t>
      </w:r>
      <w:r>
        <w:rPr>
          <w:rFonts w:hint="eastAsia" w:ascii="宋体" w:hAnsi="宋体" w:eastAsia="宋体" w:cs="宋体"/>
          <w:b w:val="0"/>
          <w:bCs w:val="0"/>
          <w:color w:val="auto"/>
          <w:spacing w:val="0"/>
          <w:kern w:val="2"/>
          <w:sz w:val="24"/>
          <w:szCs w:val="24"/>
          <w:lang w:val="en-US" w:eastAsia="zh-CN" w:bidi="ar-SA"/>
        </w:rPr>
        <w:t>产品参加遴选</w:t>
      </w:r>
      <w:r>
        <w:rPr>
          <w:rFonts w:hint="eastAsia" w:ascii="宋体" w:hAnsi="宋体" w:cs="宋体"/>
          <w:color w:val="auto"/>
          <w:sz w:val="24"/>
          <w:szCs w:val="24"/>
          <w:lang w:val="en-US" w:eastAsia="zh-CN"/>
        </w:rPr>
        <w:t>（序号内产品不拆分，如某一序号包括多个产品的，须对该序号所包含的所有产品进行报名参加遴选）</w:t>
      </w:r>
      <w:r>
        <w:rPr>
          <w:rFonts w:hint="eastAsia" w:ascii="宋体" w:hAnsi="宋体" w:eastAsia="宋体" w:cs="宋体"/>
          <w:b w:val="0"/>
          <w:bCs w:val="0"/>
          <w:color w:val="auto"/>
          <w:spacing w:val="0"/>
          <w:kern w:val="2"/>
          <w:sz w:val="24"/>
          <w:szCs w:val="24"/>
          <w:lang w:val="en-US" w:eastAsia="zh-CN" w:bidi="ar-SA"/>
        </w:rPr>
        <w:t>。</w:t>
      </w:r>
    </w:p>
    <w:p>
      <w:pPr>
        <w:pStyle w:val="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auto"/>
          <w:spacing w:val="0"/>
          <w:kern w:val="2"/>
          <w:sz w:val="24"/>
          <w:szCs w:val="24"/>
          <w:lang w:val="en-US" w:eastAsia="zh-CN" w:bidi="ar-SA"/>
        </w:rPr>
      </w:pPr>
      <w:r>
        <w:rPr>
          <w:rFonts w:hint="eastAsia" w:ascii="宋体" w:hAnsi="宋体" w:eastAsia="宋体" w:cs="宋体"/>
          <w:b w:val="0"/>
          <w:bCs w:val="0"/>
          <w:color w:val="auto"/>
          <w:spacing w:val="0"/>
          <w:kern w:val="2"/>
          <w:sz w:val="24"/>
          <w:szCs w:val="24"/>
          <w:lang w:val="en-US" w:eastAsia="zh-CN" w:bidi="ar-SA"/>
        </w:rPr>
        <w:t>2.所有产品必须</w:t>
      </w:r>
      <w:r>
        <w:rPr>
          <w:rFonts w:hint="eastAsia" w:ascii="宋体" w:hAnsi="宋体" w:cs="宋体"/>
          <w:b w:val="0"/>
          <w:bCs w:val="0"/>
          <w:color w:val="auto"/>
          <w:spacing w:val="0"/>
          <w:kern w:val="2"/>
          <w:sz w:val="24"/>
          <w:szCs w:val="24"/>
          <w:lang w:val="en-US" w:eastAsia="zh-CN" w:bidi="ar-SA"/>
        </w:rPr>
        <w:t>能</w:t>
      </w:r>
      <w:r>
        <w:rPr>
          <w:rFonts w:hint="eastAsia" w:ascii="宋体" w:hAnsi="宋体" w:eastAsia="宋体" w:cs="宋体"/>
          <w:b w:val="0"/>
          <w:bCs w:val="0"/>
          <w:color w:val="auto"/>
          <w:spacing w:val="0"/>
          <w:kern w:val="2"/>
          <w:sz w:val="24"/>
          <w:szCs w:val="24"/>
          <w:lang w:val="en-US" w:eastAsia="zh-CN" w:bidi="ar-SA"/>
        </w:rPr>
        <w:t>在</w:t>
      </w:r>
      <w:r>
        <w:rPr>
          <w:rFonts w:hint="eastAsia" w:ascii="宋体" w:hAnsi="宋体" w:cs="宋体"/>
          <w:b w:val="0"/>
          <w:bCs w:val="0"/>
          <w:color w:val="auto"/>
          <w:spacing w:val="0"/>
          <w:kern w:val="2"/>
          <w:sz w:val="24"/>
          <w:szCs w:val="24"/>
          <w:lang w:val="en-US" w:eastAsia="zh-CN" w:bidi="ar-SA"/>
        </w:rPr>
        <w:t>广东省、</w:t>
      </w:r>
      <w:r>
        <w:rPr>
          <w:rFonts w:hint="eastAsia" w:ascii="宋体" w:hAnsi="宋体" w:eastAsia="宋体" w:cs="宋体"/>
          <w:b w:val="0"/>
          <w:bCs w:val="0"/>
          <w:color w:val="auto"/>
          <w:spacing w:val="0"/>
          <w:kern w:val="2"/>
          <w:sz w:val="24"/>
          <w:szCs w:val="24"/>
          <w:lang w:val="en-US" w:eastAsia="zh-CN" w:bidi="ar-SA"/>
        </w:rPr>
        <w:t>广州市耗材交易平台采购，报价不得高于广东省、广州市耗材交易平台最低成交价或广州市其他医疗机构采购价格或遴选文件中规定的最高限价（如有）。</w:t>
      </w:r>
    </w:p>
    <w:p>
      <w:pPr>
        <w:pStyle w:val="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auto"/>
          <w:spacing w:val="0"/>
          <w:kern w:val="2"/>
          <w:sz w:val="24"/>
          <w:szCs w:val="24"/>
          <w:lang w:val="en-US" w:eastAsia="zh-CN" w:bidi="ar-SA"/>
        </w:rPr>
      </w:pPr>
      <w:r>
        <w:rPr>
          <w:rFonts w:hint="eastAsia" w:ascii="宋体" w:hAnsi="宋体" w:eastAsia="宋体" w:cs="宋体"/>
          <w:b w:val="0"/>
          <w:bCs w:val="0"/>
          <w:color w:val="auto"/>
          <w:spacing w:val="0"/>
          <w:kern w:val="2"/>
          <w:sz w:val="24"/>
          <w:szCs w:val="24"/>
          <w:lang w:val="en-US" w:eastAsia="zh-CN" w:bidi="ar-SA"/>
        </w:rPr>
        <w:t>3.目录内产品名称和规格仅作参考，欢迎各供应商提供能实现同等功能的产品。</w:t>
      </w:r>
    </w:p>
    <w:p>
      <w:pPr>
        <w:pStyle w:val="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auto"/>
          <w:spacing w:val="0"/>
          <w:kern w:val="2"/>
          <w:sz w:val="24"/>
          <w:szCs w:val="24"/>
          <w:lang w:val="en-US" w:eastAsia="zh-CN" w:bidi="ar-SA"/>
        </w:rPr>
      </w:pPr>
      <w:r>
        <w:rPr>
          <w:rFonts w:hint="eastAsia" w:ascii="宋体" w:hAnsi="宋体" w:eastAsia="宋体" w:cs="宋体"/>
          <w:b w:val="0"/>
          <w:bCs w:val="0"/>
          <w:color w:val="auto"/>
          <w:spacing w:val="0"/>
          <w:kern w:val="2"/>
          <w:sz w:val="24"/>
          <w:szCs w:val="24"/>
          <w:lang w:val="en-US" w:eastAsia="zh-CN" w:bidi="ar-SA"/>
        </w:rPr>
        <w:t>4.可拓展同类产品，以保障产品系列完整性，拓展产品价格不得高于广东省、广州市耗材交易平台价格。</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00"/>
    <w:family w:val="auto"/>
    <w:pitch w:val="default"/>
    <w:sig w:usb0="00000000"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1N2ZiMmE0OWMzNmRlYjA3ZDUzMDQyNjE1OTRmMmEifQ=="/>
  </w:docVars>
  <w:rsids>
    <w:rsidRoot w:val="6F5F2AAC"/>
    <w:rsid w:val="6F5F2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31"/>
    <w:basedOn w:val="3"/>
    <w:qFormat/>
    <w:uiPriority w:val="0"/>
    <w:rPr>
      <w:rFonts w:hint="eastAsia" w:ascii="宋体" w:hAnsi="宋体" w:eastAsia="宋体" w:cs="宋体"/>
      <w:color w:val="333333"/>
      <w:sz w:val="22"/>
      <w:szCs w:val="22"/>
      <w:u w:val="none"/>
    </w:rPr>
  </w:style>
  <w:style w:type="character" w:customStyle="1" w:styleId="5">
    <w:name w:val="font141"/>
    <w:basedOn w:val="3"/>
    <w:qFormat/>
    <w:uiPriority w:val="0"/>
    <w:rPr>
      <w:rFonts w:ascii="Arial Narrow" w:hAnsi="Arial Narrow" w:eastAsia="Arial Narrow" w:cs="Arial Narrow"/>
      <w:color w:val="000000"/>
      <w:sz w:val="22"/>
      <w:szCs w:val="22"/>
      <w:u w:val="none"/>
    </w:rPr>
  </w:style>
  <w:style w:type="paragraph" w:customStyle="1" w:styleId="6">
    <w:name w:val="表格文字"/>
    <w:basedOn w:val="1"/>
    <w:qFormat/>
    <w:uiPriority w:val="0"/>
    <w:pPr>
      <w:spacing w:before="25" w:after="25" w:line="240" w:lineRule="auto"/>
      <w:ind w:firstLine="0"/>
      <w:jc w:val="left"/>
    </w:pPr>
    <w:rPr>
      <w:bCs/>
      <w:spacing w:val="1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2024-06-04T07:27:00Z</dcterms:created>
  <dc:creator>ZJ</dc:creator>
  <cp:lastModifiedBy>ZJ</cp:lastModifiedBy>
  <dcterms:modified xsi:type="dcterms:W3CDTF">2024-06-04T07:28:55Z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939BE1AA0B8643D08D9A28CA4B679570_11</vt:lpwstr>
  </property>
</Properties>
</file>