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广州市中西医结合医院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医疗设备采购市场调研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情况报告</w:t>
      </w:r>
    </w:p>
    <w:p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报名参与调研产品情况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96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含完整配置的设备报价</w:t>
            </w:r>
          </w:p>
          <w:tbl>
            <w:tblPr>
              <w:tblStyle w:val="4"/>
              <w:tblW w:w="98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6"/>
              <w:gridCol w:w="2124"/>
              <w:gridCol w:w="2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对应《调研设备清单》中的设备序号：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对应《调研设备清单》中的设备名称：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产品名称</w:t>
                  </w:r>
                </w:p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与医疗器械注册证的产品名称一致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）：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品牌及型号：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产地：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生产厂商（制造商）的行业和规模类型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所属行业：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规模类型：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医疗器械注册证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编号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填写完整编号，如不属于医疗器械的请备注说明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使用年限：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交货期：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合同签订后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天内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可以交货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质保期：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验收合格后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要求质保期是全保，包含所有易损耗配件的更换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市场价格：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保修1年的设备报价（单位：万元）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保修2年的设备报价（单位：万元）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保修3年的设备报价（单位：万元）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保修4年的设备报价（单位：万元）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保修5年的设备报价（单位：万元）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终身保修的设备报价（单位：万元）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保修期满后的维保费用单独报价（单位：万元）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</w:tbl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1.请按要求填写所有信息，不得随意更改本表格式。如有特殊说明的，请备注说明。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2.请报出项目整体包干价（人民币）。（须精确到小数点后两位，格式：XX.XX）。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以上报价应已包括设备、零配件的购置、包装、仓储、运输、安装、与信息系统软硬件相关的对接费用、验收合格之前及保修期内备品备件更换、保险、伴随服务、合同包含的所有风险、责任等各项应有费用及本项目发生的所有含税费用等。报价有效期为一年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货物出厂日期要求：需满足“国产设备到货验收不超出生产日期半年；进口设备到货验收不超出生产日期一年。”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公司报价时需考虑：如果医院需要将设备接入医院信息网络，由企业负责按医院要求将设备接入医院网络，所需的硬件、软件以及接口费由企业承担。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6.在填报报价时，应根据企业自身的成本核算情况，充分考虑市场价格的波动风险。一经参与，即认为已充分考虑有关风险，愿意承担因这些风险所造成的一切经济损失，并放弃因此造成的损失求偿权。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四、相关产业发展、市场供给情况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（建议由厂家提供当前产业发展、市场供给及行业竞争情况）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3"/>
        <w:tblW w:w="10354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2251"/>
        <w:gridCol w:w="1814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。广州市内三甲医院优先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3"/>
        <w:tblW w:w="98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513"/>
        <w:gridCol w:w="2009"/>
        <w:gridCol w:w="2298"/>
        <w:gridCol w:w="17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八、设备性能技术参数及配置清单：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（见附页）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附页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设备性能技术参数及配置清单（模板）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一、用途和功能描述（体现产品的主要功能和用途）：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二、产品需执行的国家相关标准、行业标准、地方标准或者其他标准、规范；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无相关标准；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有相关标准，具体如下：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三、具体</w:t>
      </w:r>
      <w:r>
        <w:rPr>
          <w:rFonts w:hint="eastAsia" w:ascii="仿宋" w:hAnsi="仿宋" w:eastAsia="仿宋" w:cs="仿宋"/>
          <w:b/>
          <w:sz w:val="28"/>
          <w:szCs w:val="28"/>
        </w:rPr>
        <w:t>技术参数（能体现产品档次和先进性）</w:t>
      </w:r>
    </w:p>
    <w:p>
      <w:pPr>
        <w:pStyle w:val="2"/>
        <w:spacing w:before="120" w:beforeLines="50" w:line="360" w:lineRule="auto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注意事项：①技术参数中不得出现品牌、型号等特定或排他性词汇；</w:t>
      </w:r>
    </w:p>
    <w:p>
      <w:pPr>
        <w:pStyle w:val="2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仿宋" w:hAnsi="仿宋" w:eastAsia="仿宋" w:cs="仿宋"/>
          <w:sz w:val="21"/>
          <w:szCs w:val="21"/>
        </w:rPr>
        <w:t>不允许标记“★”号参数，如为重要参数请在参数前标记“▲”号；</w:t>
      </w:r>
    </w:p>
    <w:p>
      <w:pPr>
        <w:pStyle w:val="2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③每条参数请按序号排列。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2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120" w:beforeLines="50"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、配置清单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687"/>
        <w:gridCol w:w="2082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名称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品牌、规格型号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2599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2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pStyle w:val="2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、安装条件及场地需求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请说明医疗设备的安装条件包括水、电及场地需求，特别是有特殊的安装需要。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无特殊要求；</w:t>
      </w:r>
    </w:p>
    <w:p>
      <w:pPr>
        <w:pStyle w:val="2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有特殊要求，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2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numPr>
          <w:ilvl w:val="-1"/>
          <w:numId w:val="0"/>
        </w:numPr>
        <w:spacing w:before="120" w:beforeLines="5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C38A"/>
    <w:multiLevelType w:val="singleLevel"/>
    <w:tmpl w:val="8660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407F20FA"/>
    <w:rsid w:val="00C26179"/>
    <w:rsid w:val="012D4B33"/>
    <w:rsid w:val="01D2023B"/>
    <w:rsid w:val="06E23C30"/>
    <w:rsid w:val="074E2EF7"/>
    <w:rsid w:val="076C0191"/>
    <w:rsid w:val="092B7994"/>
    <w:rsid w:val="09C86F91"/>
    <w:rsid w:val="0AB67406"/>
    <w:rsid w:val="0DA11FD2"/>
    <w:rsid w:val="0DE34EA7"/>
    <w:rsid w:val="0F317386"/>
    <w:rsid w:val="0F655282"/>
    <w:rsid w:val="11435E97"/>
    <w:rsid w:val="11991213"/>
    <w:rsid w:val="12626DA7"/>
    <w:rsid w:val="14773A8D"/>
    <w:rsid w:val="15A9236C"/>
    <w:rsid w:val="19DB061A"/>
    <w:rsid w:val="1A023DF9"/>
    <w:rsid w:val="1A2F6BB8"/>
    <w:rsid w:val="1BB47375"/>
    <w:rsid w:val="1BDD7C8A"/>
    <w:rsid w:val="1D554CD2"/>
    <w:rsid w:val="1FBB33C8"/>
    <w:rsid w:val="20124FB2"/>
    <w:rsid w:val="20B16579"/>
    <w:rsid w:val="21A3263C"/>
    <w:rsid w:val="230E1A60"/>
    <w:rsid w:val="23111551"/>
    <w:rsid w:val="23490CEA"/>
    <w:rsid w:val="23953D3B"/>
    <w:rsid w:val="252F7564"/>
    <w:rsid w:val="267C13D7"/>
    <w:rsid w:val="29054AED"/>
    <w:rsid w:val="2920604A"/>
    <w:rsid w:val="2AA70EE1"/>
    <w:rsid w:val="2AB04BD7"/>
    <w:rsid w:val="2B593A95"/>
    <w:rsid w:val="2C8903AA"/>
    <w:rsid w:val="2E1D6FFC"/>
    <w:rsid w:val="2E220AB6"/>
    <w:rsid w:val="2E975CB0"/>
    <w:rsid w:val="2EC16074"/>
    <w:rsid w:val="30843362"/>
    <w:rsid w:val="32D970F4"/>
    <w:rsid w:val="3305093A"/>
    <w:rsid w:val="337A0A4C"/>
    <w:rsid w:val="34FA1E45"/>
    <w:rsid w:val="36372C24"/>
    <w:rsid w:val="3A0D6096"/>
    <w:rsid w:val="3D58666B"/>
    <w:rsid w:val="3E2C4A1C"/>
    <w:rsid w:val="407F20FA"/>
    <w:rsid w:val="40BB2DD0"/>
    <w:rsid w:val="41E2613A"/>
    <w:rsid w:val="42FA6121"/>
    <w:rsid w:val="447863A3"/>
    <w:rsid w:val="44C935E1"/>
    <w:rsid w:val="44F7077F"/>
    <w:rsid w:val="45246A6A"/>
    <w:rsid w:val="465D2233"/>
    <w:rsid w:val="496833C9"/>
    <w:rsid w:val="49887892"/>
    <w:rsid w:val="4A3E10AE"/>
    <w:rsid w:val="4AE64EED"/>
    <w:rsid w:val="4B587613"/>
    <w:rsid w:val="4DA93FB0"/>
    <w:rsid w:val="503E381A"/>
    <w:rsid w:val="52267BB8"/>
    <w:rsid w:val="53243445"/>
    <w:rsid w:val="539B3BAF"/>
    <w:rsid w:val="544E58B1"/>
    <w:rsid w:val="55376345"/>
    <w:rsid w:val="55FF6E63"/>
    <w:rsid w:val="56297B31"/>
    <w:rsid w:val="564A1A62"/>
    <w:rsid w:val="56B80262"/>
    <w:rsid w:val="58150BC0"/>
    <w:rsid w:val="599C0150"/>
    <w:rsid w:val="5A594ACC"/>
    <w:rsid w:val="5A5C0D28"/>
    <w:rsid w:val="5A7C1DA4"/>
    <w:rsid w:val="5CDF7755"/>
    <w:rsid w:val="5E3B39DE"/>
    <w:rsid w:val="5EF62DCD"/>
    <w:rsid w:val="5FE40CB2"/>
    <w:rsid w:val="61E5583D"/>
    <w:rsid w:val="62061579"/>
    <w:rsid w:val="621E68C3"/>
    <w:rsid w:val="69190D52"/>
    <w:rsid w:val="69883408"/>
    <w:rsid w:val="707A1AB0"/>
    <w:rsid w:val="713F1E53"/>
    <w:rsid w:val="71925312"/>
    <w:rsid w:val="726460BD"/>
    <w:rsid w:val="741A5EE1"/>
    <w:rsid w:val="755A3C5E"/>
    <w:rsid w:val="75E87833"/>
    <w:rsid w:val="760F67F7"/>
    <w:rsid w:val="762D1373"/>
    <w:rsid w:val="78C25B43"/>
    <w:rsid w:val="78DD7527"/>
    <w:rsid w:val="78FC759D"/>
    <w:rsid w:val="79E306C6"/>
    <w:rsid w:val="7AFD1314"/>
    <w:rsid w:val="7B220D7A"/>
    <w:rsid w:val="7C885555"/>
    <w:rsid w:val="7D1C7F27"/>
    <w:rsid w:val="7D423956"/>
    <w:rsid w:val="7E0551A8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9">
    <w:name w:val="font1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5</Pages>
  <Words>2060</Words>
  <Characters>2106</Characters>
  <Lines>0</Lines>
  <Paragraphs>0</Paragraphs>
  <TotalTime>4</TotalTime>
  <ScaleCrop>false</ScaleCrop>
  <LinksUpToDate>false</LinksUpToDate>
  <CharactersWithSpaces>2351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林良卓</cp:lastModifiedBy>
  <dcterms:modified xsi:type="dcterms:W3CDTF">2024-06-13T09:17:36Z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0EC9BA4D4A164C868CF7F347EC73B910_13</vt:lpwstr>
  </property>
</Properties>
</file>